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82E73">
      <w:pPr>
        <w:pStyle w:val="NoSpacing"/>
        <w:tabs>
          <w:tab w:val="left" w:pos="4320"/>
        </w:tabs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802005"/>
            <wp:effectExtent l="0" t="0" r="0" b="0"/>
            <wp:wrapTight wrapText="bothSides">
              <wp:wrapPolygon edited="0">
                <wp:start x="0" y="0"/>
                <wp:lineTo x="0" y="21036"/>
                <wp:lineTo x="21086" y="21036"/>
                <wp:lineTo x="21086" y="0"/>
                <wp:lineTo x="0" y="0"/>
              </wp:wrapPolygon>
            </wp:wrapTight>
            <wp:docPr id="2" name="Picture 1" descr="ANC 4D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 4D LOGO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sz w:val="28"/>
          <w:szCs w:val="28"/>
        </w:rPr>
        <w:t>PUBLIC MEETING AGENDA - DRAFT</w:t>
      </w:r>
    </w:p>
    <w:p w:rsidR="00000000" w:rsidRDefault="00782E73">
      <w:pPr>
        <w:pStyle w:val="NoSpacing"/>
        <w:ind w:right="-99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ADVISORY NEIGHBORHOOD COMMISSION 4D</w:t>
      </w:r>
    </w:p>
    <w:p w:rsidR="00000000" w:rsidRDefault="00782E73">
      <w:pPr>
        <w:pStyle w:val="NoSpacing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28"/>
          <w:szCs w:val="28"/>
        </w:rPr>
        <w:t>Tuesday, October 17, 2017, 6:30PM</w:t>
      </w:r>
    </w:p>
    <w:p w:rsidR="00000000" w:rsidRDefault="00782E73">
      <w:pPr>
        <w:pStyle w:val="NoSpacing"/>
        <w:rPr>
          <w:rFonts w:ascii="Palatino Linotype" w:hAnsi="Palatino Linotype"/>
        </w:rPr>
      </w:pPr>
    </w:p>
    <w:p w:rsidR="00000000" w:rsidRDefault="00782E73">
      <w:pPr>
        <w:pStyle w:val="NoSpacing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Call to Order (Colbert) </w:t>
      </w:r>
    </w:p>
    <w:p w:rsidR="00000000" w:rsidRDefault="00782E73">
      <w:pPr>
        <w:rPr>
          <w:rFonts w:ascii="Palatino Linotype" w:hAnsi="Palatino Linotype"/>
          <w:sz w:val="16"/>
          <w:szCs w:val="16"/>
        </w:rPr>
      </w:pPr>
    </w:p>
    <w:p w:rsidR="00000000" w:rsidRDefault="00782E73">
      <w:pPr>
        <w:pStyle w:val="NoSpacing"/>
        <w:numPr>
          <w:ilvl w:val="0"/>
          <w:numId w:val="2"/>
        </w:numPr>
        <w:ind w:right="-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Determination of Quorum </w:t>
      </w:r>
    </w:p>
    <w:p w:rsidR="00000000" w:rsidRDefault="00782E73">
      <w:pPr>
        <w:pStyle w:val="NoSpacing"/>
        <w:ind w:right="-360"/>
        <w:rPr>
          <w:rFonts w:ascii="Palatino Linotype" w:hAnsi="Palatino Linotype"/>
          <w:sz w:val="16"/>
          <w:szCs w:val="16"/>
        </w:rPr>
      </w:pPr>
    </w:p>
    <w:p w:rsidR="00000000" w:rsidRDefault="00782E73">
      <w:pPr>
        <w:pStyle w:val="NoSpacing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Approval of Agenda </w:t>
      </w:r>
    </w:p>
    <w:p w:rsidR="00000000" w:rsidRDefault="00782E73">
      <w:pPr>
        <w:pStyle w:val="NoSpacing"/>
        <w:ind w:left="720" w:hanging="720"/>
        <w:rPr>
          <w:rFonts w:ascii="Palatino Linotype" w:hAnsi="Palatino Linotype"/>
          <w:sz w:val="16"/>
          <w:szCs w:val="16"/>
        </w:rPr>
      </w:pPr>
    </w:p>
    <w:p w:rsidR="00000000" w:rsidRDefault="00782E73">
      <w:pPr>
        <w:pStyle w:val="NoSpacing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Old Business</w:t>
      </w:r>
    </w:p>
    <w:p w:rsidR="00000000" w:rsidRDefault="00782E73">
      <w:pPr>
        <w:pStyle w:val="NoSpacing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Resolution on 4D04 Election (Colbert)</w:t>
      </w:r>
    </w:p>
    <w:p w:rsidR="00000000" w:rsidRDefault="00782E73">
      <w:pPr>
        <w:pStyle w:val="NoSpacing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Update </w:t>
      </w:r>
      <w:r>
        <w:rPr>
          <w:rFonts w:ascii="Palatino Linotype" w:hAnsi="Palatino Linotype"/>
        </w:rPr>
        <w:t>on short-term rentals (Airbnb, etc.) (Roth)</w:t>
      </w:r>
    </w:p>
    <w:p w:rsidR="00000000" w:rsidRDefault="00782E73">
      <w:pPr>
        <w:pStyle w:val="NoSpacing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Update on short-term housing (Bowser)</w:t>
      </w:r>
    </w:p>
    <w:p w:rsidR="00000000" w:rsidRDefault="00782E73">
      <w:pPr>
        <w:pStyle w:val="NoSpacing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Update on Sherman Circle one-lane trial – Notice of Intent (Hemingway)</w:t>
      </w:r>
    </w:p>
    <w:p w:rsidR="00000000" w:rsidRDefault="00782E73">
      <w:pPr>
        <w:pStyle w:val="NoSpacing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Update on Community Water Forum – Oct. 24, 6:30-8:30pm (Branton)</w:t>
      </w:r>
    </w:p>
    <w:p w:rsidR="00000000" w:rsidRDefault="00782E73">
      <w:pPr>
        <w:pStyle w:val="NoSpacing"/>
        <w:ind w:left="1440"/>
        <w:rPr>
          <w:rFonts w:ascii="Palatino Linotype" w:hAnsi="Palatino Linotype"/>
        </w:rPr>
      </w:pPr>
    </w:p>
    <w:p w:rsidR="00000000" w:rsidRDefault="00782E73">
      <w:pPr>
        <w:pStyle w:val="NoSpacing"/>
        <w:numPr>
          <w:ilvl w:val="0"/>
          <w:numId w:val="2"/>
        </w:numPr>
        <w:tabs>
          <w:tab w:val="left" w:pos="27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New Business </w:t>
      </w:r>
    </w:p>
    <w:p w:rsidR="00000000" w:rsidRDefault="00782E73">
      <w:pPr>
        <w:pStyle w:val="NoSpacing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Resolution regarding Lu</w:t>
      </w:r>
      <w:r>
        <w:rPr>
          <w:rFonts w:ascii="Palatino Linotype" w:hAnsi="Palatino Linotype"/>
        </w:rPr>
        <w:t>cky Corner Store ABRA License request (Roth)</w:t>
      </w:r>
    </w:p>
    <w:p w:rsidR="00000000" w:rsidRDefault="00782E73">
      <w:pPr>
        <w:pStyle w:val="NoSpacing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Resolution on FY18 spending plan (Colbert)</w:t>
      </w:r>
    </w:p>
    <w:p w:rsidR="00000000" w:rsidRDefault="00782E73">
      <w:pPr>
        <w:pStyle w:val="NoSpacing"/>
        <w:tabs>
          <w:tab w:val="left" w:pos="270"/>
        </w:tabs>
        <w:rPr>
          <w:rFonts w:ascii="Palatino Linotype" w:hAnsi="Palatino Linotype"/>
          <w:sz w:val="16"/>
          <w:szCs w:val="16"/>
        </w:rPr>
      </w:pPr>
    </w:p>
    <w:p w:rsidR="00000000" w:rsidRDefault="00782E73">
      <w:pPr>
        <w:pStyle w:val="NoSpacing"/>
        <w:numPr>
          <w:ilvl w:val="0"/>
          <w:numId w:val="2"/>
        </w:numPr>
        <w:tabs>
          <w:tab w:val="left" w:pos="36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Community Comments (Timed 2 min.) </w:t>
      </w:r>
      <w:r>
        <w:rPr>
          <w:rFonts w:ascii="Palatino Linotype" w:hAnsi="Palatino Linotype"/>
        </w:rPr>
        <w:tab/>
      </w:r>
    </w:p>
    <w:p w:rsidR="00000000" w:rsidRDefault="00782E73">
      <w:pPr>
        <w:pStyle w:val="NoSpacing"/>
        <w:numPr>
          <w:ilvl w:val="1"/>
          <w:numId w:val="2"/>
        </w:numPr>
        <w:tabs>
          <w:tab w:val="left" w:pos="36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Jasmin Benab, Mayor’s Office – general updates</w:t>
      </w:r>
    </w:p>
    <w:p w:rsidR="00000000" w:rsidRDefault="00782E73">
      <w:pPr>
        <w:pStyle w:val="NoSpacing"/>
        <w:numPr>
          <w:ilvl w:val="1"/>
          <w:numId w:val="2"/>
        </w:numPr>
        <w:tabs>
          <w:tab w:val="left" w:pos="36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Lt. Raul Figueras, PSA 403/Sector II day work shift manager – public safety updates </w:t>
      </w:r>
      <w:r>
        <w:rPr>
          <w:rFonts w:ascii="Palatino Linotype" w:hAnsi="Palatino Linotype"/>
        </w:rPr>
        <w:t xml:space="preserve"> </w:t>
      </w:r>
    </w:p>
    <w:p w:rsidR="00000000" w:rsidRDefault="00782E73">
      <w:pPr>
        <w:pStyle w:val="NoSpacing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TBC</w:t>
      </w:r>
    </w:p>
    <w:p w:rsidR="00000000" w:rsidRDefault="00782E73">
      <w:pPr>
        <w:pStyle w:val="NoSpacing"/>
        <w:ind w:left="1440"/>
        <w:rPr>
          <w:rFonts w:ascii="Palatino Linotype" w:hAnsi="Palatino Linotype"/>
        </w:rPr>
      </w:pPr>
    </w:p>
    <w:p w:rsidR="00000000" w:rsidRDefault="00782E73">
      <w:pPr>
        <w:pStyle w:val="NoSpacing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Guest Speaker</w:t>
      </w:r>
    </w:p>
    <w:p w:rsidR="00000000" w:rsidRDefault="00782E73">
      <w:pPr>
        <w:pStyle w:val="NoSpacing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Ward 4 Councilmember Brandon Todd – Legislative Agenda</w:t>
      </w:r>
    </w:p>
    <w:p w:rsidR="00000000" w:rsidRDefault="00782E73">
      <w:pPr>
        <w:pStyle w:val="NoSpacing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Celeste Duffie, Department of Public Works Community Relations Specialist – Trash Collection/Leaf &amp; Snow Removal </w:t>
      </w:r>
    </w:p>
    <w:p w:rsidR="00000000" w:rsidRDefault="00782E73">
      <w:pPr>
        <w:pStyle w:val="NoSpacing"/>
        <w:ind w:left="1440"/>
        <w:rPr>
          <w:rFonts w:ascii="Palatino Linotype" w:hAnsi="Palatino Linotype"/>
          <w:sz w:val="16"/>
          <w:szCs w:val="16"/>
        </w:rPr>
      </w:pPr>
    </w:p>
    <w:p w:rsidR="00000000" w:rsidRDefault="00782E73">
      <w:pPr>
        <w:pStyle w:val="NoSpacing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Approval of September 2017 Meeting Minutes (Colbert, etc.)</w:t>
      </w:r>
    </w:p>
    <w:p w:rsidR="00000000" w:rsidRDefault="00782E73">
      <w:pPr>
        <w:pStyle w:val="NoSpacing"/>
        <w:ind w:left="720"/>
        <w:rPr>
          <w:rFonts w:ascii="Palatino Linotype" w:hAnsi="Palatino Linotype"/>
          <w:sz w:val="16"/>
          <w:szCs w:val="16"/>
        </w:rPr>
      </w:pPr>
    </w:p>
    <w:p w:rsidR="00000000" w:rsidRDefault="00782E73">
      <w:pPr>
        <w:pStyle w:val="NoSpacing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Treas</w:t>
      </w:r>
      <w:r>
        <w:rPr>
          <w:rFonts w:ascii="Palatino Linotype" w:hAnsi="Palatino Linotype"/>
        </w:rPr>
        <w:t>urer’s Report (Bowser)</w:t>
      </w:r>
    </w:p>
    <w:p w:rsidR="00000000" w:rsidRDefault="00782E73">
      <w:pPr>
        <w:pStyle w:val="NoSpacing"/>
        <w:ind w:right="-90"/>
        <w:rPr>
          <w:rFonts w:ascii="Palatino Linotype" w:hAnsi="Palatino Linotype"/>
          <w:sz w:val="16"/>
          <w:szCs w:val="16"/>
        </w:rPr>
      </w:pPr>
    </w:p>
    <w:p w:rsidR="00000000" w:rsidRDefault="00782E73">
      <w:pPr>
        <w:pStyle w:val="NoSpacing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Commissioner Announcements</w:t>
      </w:r>
    </w:p>
    <w:p w:rsidR="00000000" w:rsidRDefault="00782E73">
      <w:pPr>
        <w:pStyle w:val="NoSpacing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4D Community Fun Day: Truesdell field, 800 Ingraham St., NW, Sat., Oct. 14, noon-4pm (Colbert)</w:t>
      </w:r>
    </w:p>
    <w:p w:rsidR="00000000" w:rsidRDefault="00782E73">
      <w:pPr>
        <w:pStyle w:val="NoSpacing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Halloween Parade for Kids &amp; Nature Walk for All: Sun., Oct. 29, 2017, 4-6pm (Hemingway)</w:t>
      </w:r>
    </w:p>
    <w:p w:rsidR="00000000" w:rsidRDefault="00782E73">
      <w:pPr>
        <w:pStyle w:val="NoSpacing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3-Course Lunch &amp; Spark</w:t>
      </w:r>
      <w:r>
        <w:rPr>
          <w:rFonts w:ascii="Palatino Linotype" w:hAnsi="Palatino Linotype"/>
        </w:rPr>
        <w:t>le Dancing for Seniors 60+: Hattie Holmes, Sat., Nov. 17, 11am-3:30pm (Colbert)</w:t>
      </w:r>
    </w:p>
    <w:p w:rsidR="00000000" w:rsidRDefault="00782E73">
      <w:pPr>
        <w:pStyle w:val="NoSpacing"/>
        <w:numPr>
          <w:ilvl w:val="1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4D Community Holiday Party &amp; Coat/Hat/Scarf/Gloves Drive: Castello’s, Fri., Dec. 1, 6-9pm (Colbert)</w:t>
      </w:r>
    </w:p>
    <w:p w:rsidR="00000000" w:rsidRDefault="00782E73">
      <w:pPr>
        <w:pStyle w:val="NoSpacing"/>
        <w:ind w:left="1440"/>
        <w:rPr>
          <w:rFonts w:ascii="Palatino Linotype" w:hAnsi="Palatino Linotype"/>
          <w:sz w:val="16"/>
          <w:szCs w:val="16"/>
        </w:rPr>
      </w:pPr>
    </w:p>
    <w:p w:rsidR="00000000" w:rsidRDefault="00782E73">
      <w:pPr>
        <w:pStyle w:val="NoSpacing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Adjournment (Colbert) </w:t>
      </w:r>
    </w:p>
    <w:p w:rsidR="00000000" w:rsidRDefault="00782E73">
      <w:pPr>
        <w:ind w:left="360"/>
        <w:rPr>
          <w:rFonts w:ascii="Palatino Linotype" w:eastAsia="Verdana" w:hAnsi="Palatino Linotype" w:cs="Verdana"/>
          <w:b/>
          <w:bCs/>
          <w:i/>
          <w:iCs/>
          <w:color w:val="000000"/>
          <w:szCs w:val="22"/>
        </w:rPr>
      </w:pPr>
    </w:p>
    <w:p w:rsidR="00000000" w:rsidRDefault="00782E73">
      <w:pPr>
        <w:ind w:left="360"/>
        <w:rPr>
          <w:rFonts w:ascii="Palatino Linotype" w:eastAsia="Calibri" w:hAnsi="Palatino Linotype"/>
          <w:b/>
          <w:i/>
          <w:sz w:val="24"/>
          <w:u w:val="single"/>
        </w:rPr>
      </w:pPr>
      <w:r>
        <w:rPr>
          <w:rFonts w:ascii="Palatino Linotype" w:eastAsia="Verdana" w:hAnsi="Palatino Linotype" w:cs="Verdana"/>
          <w:b/>
          <w:bCs/>
          <w:i/>
          <w:iCs/>
          <w:color w:val="000000"/>
          <w:szCs w:val="22"/>
        </w:rPr>
        <w:t>Commissioners will be available after the meeting t</w:t>
      </w:r>
      <w:r>
        <w:rPr>
          <w:rFonts w:ascii="Palatino Linotype" w:eastAsia="Verdana" w:hAnsi="Palatino Linotype" w:cs="Verdana"/>
          <w:b/>
          <w:bCs/>
          <w:i/>
          <w:iCs/>
          <w:color w:val="000000"/>
          <w:szCs w:val="22"/>
        </w:rPr>
        <w:t>o talk one-on-one with constituents.</w:t>
      </w:r>
      <w:r>
        <w:rPr>
          <w:rFonts w:ascii="Palatino Linotype" w:hAnsi="Palatino Linotype"/>
          <w:b/>
          <w:i/>
          <w:sz w:val="24"/>
          <w:u w:val="single"/>
        </w:rPr>
        <w:t xml:space="preserve"> </w:t>
      </w:r>
      <w:r>
        <w:rPr>
          <w:rFonts w:ascii="Palatino Linotype" w:hAnsi="Palatino Linotype"/>
          <w:b/>
          <w:i/>
          <w:sz w:val="24"/>
          <w:u w:val="single"/>
        </w:rPr>
        <w:br w:type="page"/>
      </w:r>
    </w:p>
    <w:p w:rsidR="00000000" w:rsidRDefault="00782E73">
      <w:pPr>
        <w:pStyle w:val="NoSpacing"/>
        <w:ind w:left="720"/>
        <w:rPr>
          <w:rFonts w:ascii="Palatino Linotype" w:hAnsi="Palatino Linotype"/>
          <w:sz w:val="16"/>
          <w:szCs w:val="16"/>
        </w:rPr>
      </w:pPr>
    </w:p>
    <w:p w:rsidR="00000000" w:rsidRDefault="00782E73">
      <w:pPr>
        <w:pStyle w:val="NoSpacing"/>
        <w:ind w:right="-450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 xml:space="preserve">2017-2018 COMMISSIONERS, ANC 4D </w:t>
      </w:r>
    </w:p>
    <w:p w:rsidR="00000000" w:rsidRDefault="00782E73">
      <w:pPr>
        <w:pStyle w:val="NoSpacing"/>
        <w:ind w:right="-450"/>
        <w:rPr>
          <w:rFonts w:ascii="Palatino Linotype" w:hAnsi="Palatino Linotype"/>
          <w:b/>
          <w:sz w:val="16"/>
          <w:szCs w:val="16"/>
          <w:u w:val="single"/>
        </w:rPr>
      </w:pPr>
    </w:p>
    <w:p w:rsidR="00000000" w:rsidRDefault="00782E73">
      <w:pPr>
        <w:pStyle w:val="NoSpacing"/>
        <w:spacing w:after="120"/>
        <w:ind w:right="-45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4D01: Nancy Roth</w:t>
      </w:r>
      <w:r>
        <w:rPr>
          <w:rFonts w:ascii="Palatino Linotype" w:hAnsi="Palatino Linotype"/>
          <w:sz w:val="24"/>
          <w:szCs w:val="24"/>
        </w:rPr>
        <w:t xml:space="preserve">, </w:t>
      </w:r>
      <w:hyperlink r:id="rId8" w:history="1">
        <w:r>
          <w:rPr>
            <w:rStyle w:val="Hyperlink"/>
            <w:rFonts w:ascii="Palatino Linotype" w:hAnsi="Palatino Linotype"/>
            <w:sz w:val="24"/>
            <w:szCs w:val="24"/>
          </w:rPr>
          <w:t>4D01@anc.dc.gov</w:t>
        </w:r>
      </w:hyperlink>
      <w:r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color w:val="000000"/>
          <w:sz w:val="24"/>
          <w:szCs w:val="24"/>
        </w:rPr>
        <w:t xml:space="preserve">(202) 550-8353 </w:t>
      </w:r>
    </w:p>
    <w:p w:rsidR="00000000" w:rsidRDefault="00782E73">
      <w:pPr>
        <w:pStyle w:val="NoSpacing"/>
        <w:spacing w:after="120"/>
        <w:ind w:right="-45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4D02: Renee Bowser</w:t>
      </w:r>
      <w:r>
        <w:rPr>
          <w:rFonts w:ascii="Palatino Linotype" w:hAnsi="Palatino Linotype"/>
          <w:sz w:val="24"/>
          <w:szCs w:val="24"/>
        </w:rPr>
        <w:t xml:space="preserve">, </w:t>
      </w:r>
      <w:hyperlink r:id="rId9" w:history="1">
        <w:r>
          <w:rPr>
            <w:rStyle w:val="Hyperlink"/>
            <w:rFonts w:ascii="Palatino Linotype" w:hAnsi="Palatino Linotype"/>
            <w:sz w:val="24"/>
            <w:szCs w:val="24"/>
          </w:rPr>
          <w:t>4D02@anc.dc.gov</w:t>
        </w:r>
      </w:hyperlink>
      <w:r>
        <w:rPr>
          <w:rFonts w:ascii="Palatino Linotype" w:hAnsi="Palatino Linotype"/>
          <w:sz w:val="24"/>
          <w:szCs w:val="24"/>
        </w:rPr>
        <w:t xml:space="preserve">, (202) 882-1733 </w:t>
      </w:r>
      <w:r>
        <w:rPr>
          <w:rFonts w:ascii="Palatino Linotype" w:hAnsi="Palatino Linotype"/>
          <w:sz w:val="24"/>
          <w:szCs w:val="24"/>
        </w:rPr>
        <w:t>(Treasurer)</w:t>
      </w:r>
    </w:p>
    <w:p w:rsidR="00000000" w:rsidRDefault="00782E73">
      <w:pPr>
        <w:pStyle w:val="NoSpacing"/>
        <w:spacing w:after="120"/>
        <w:ind w:right="-450"/>
        <w:rPr>
          <w:rFonts w:ascii="Palatino Linotype" w:hAnsi="Palatino Linotype"/>
          <w:color w:val="0000FF"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</w:rPr>
        <w:t xml:space="preserve">4D03: Lisa Colbert, </w:t>
      </w:r>
      <w:hyperlink r:id="rId10" w:history="1">
        <w:r>
          <w:rPr>
            <w:rStyle w:val="Hyperlink"/>
            <w:rFonts w:ascii="Palatino Linotype" w:hAnsi="Palatino Linotype"/>
            <w:sz w:val="24"/>
          </w:rPr>
          <w:t>4D03@anc.dc.gov</w:t>
        </w:r>
      </w:hyperlink>
      <w:r>
        <w:rPr>
          <w:rFonts w:ascii="Palatino Linotype" w:hAnsi="Palatino Linotype"/>
          <w:sz w:val="24"/>
        </w:rPr>
        <w:t>,</w:t>
      </w:r>
      <w:r>
        <w:t xml:space="preserve"> </w:t>
      </w:r>
      <w:r>
        <w:rPr>
          <w:rFonts w:ascii="Palatino Linotype" w:hAnsi="Palatino Linotype"/>
          <w:color w:val="000000"/>
          <w:sz w:val="24"/>
          <w:szCs w:val="24"/>
        </w:rPr>
        <w:t>(202) 200-0144 (Chair)</w:t>
      </w:r>
    </w:p>
    <w:p w:rsidR="00000000" w:rsidRDefault="00782E73">
      <w:pPr>
        <w:pStyle w:val="NoSpacing"/>
        <w:spacing w:after="120"/>
        <w:ind w:right="-45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4D04: TBD via election, ANC 4D public meeting, October 17, 2017, 6:30PM, </w:t>
      </w:r>
      <w:hyperlink r:id="rId11" w:history="1">
        <w:r>
          <w:rPr>
            <w:rStyle w:val="Hyperlink"/>
            <w:rFonts w:ascii="Palatino Linotype" w:hAnsi="Palatino Linotype"/>
            <w:sz w:val="24"/>
            <w:szCs w:val="24"/>
          </w:rPr>
          <w:t>4D04@anc.dc.gov</w:t>
        </w:r>
      </w:hyperlink>
      <w:r>
        <w:rPr>
          <w:rFonts w:ascii="Palatino Linotype" w:hAnsi="Palatino Linotype"/>
          <w:b/>
          <w:sz w:val="24"/>
          <w:szCs w:val="24"/>
        </w:rPr>
        <w:t xml:space="preserve"> </w:t>
      </w:r>
    </w:p>
    <w:p w:rsidR="00000000" w:rsidRDefault="00782E73">
      <w:pPr>
        <w:pStyle w:val="NoSpacing"/>
        <w:spacing w:after="1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4D05: Krystal Br</w:t>
      </w:r>
      <w:r>
        <w:rPr>
          <w:rFonts w:ascii="Palatino Linotype" w:hAnsi="Palatino Linotype"/>
          <w:b/>
          <w:sz w:val="24"/>
          <w:szCs w:val="24"/>
        </w:rPr>
        <w:t>anton</w:t>
      </w:r>
      <w:r>
        <w:rPr>
          <w:rFonts w:ascii="Palatino Linotype" w:hAnsi="Palatino Linotype"/>
          <w:sz w:val="24"/>
          <w:szCs w:val="24"/>
        </w:rPr>
        <w:t xml:space="preserve">, </w:t>
      </w:r>
      <w:hyperlink r:id="rId12" w:history="1">
        <w:r>
          <w:rPr>
            <w:rStyle w:val="Hyperlink"/>
            <w:rFonts w:ascii="Palatino Linotype" w:hAnsi="Palatino Linotype"/>
            <w:sz w:val="24"/>
            <w:szCs w:val="24"/>
          </w:rPr>
          <w:t>4D05@anc.dc.gov</w:t>
        </w:r>
      </w:hyperlink>
      <w:r>
        <w:rPr>
          <w:rFonts w:ascii="Palatino Linotype" w:hAnsi="Palatino Linotype"/>
          <w:sz w:val="24"/>
          <w:szCs w:val="24"/>
        </w:rPr>
        <w:t>, (202) 854-9186</w:t>
      </w:r>
      <w:r>
        <w:rPr>
          <w:rFonts w:ascii="Palatino Linotype" w:hAnsi="Palatino Linotype"/>
          <w:color w:val="FF0000"/>
          <w:sz w:val="24"/>
          <w:szCs w:val="24"/>
        </w:rPr>
        <w:t xml:space="preserve"> </w:t>
      </w:r>
    </w:p>
    <w:p w:rsidR="00000000" w:rsidRDefault="00782E73">
      <w:pPr>
        <w:pStyle w:val="NoSpacing"/>
        <w:spacing w:after="120"/>
        <w:ind w:right="-45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4D06: Amy Hemingway,</w:t>
      </w:r>
      <w:r>
        <w:rPr>
          <w:rFonts w:ascii="Palatino Linotype" w:hAnsi="Palatino Linotype"/>
          <w:sz w:val="24"/>
          <w:szCs w:val="24"/>
        </w:rPr>
        <w:t xml:space="preserve"> </w:t>
      </w:r>
      <w:hyperlink r:id="rId13" w:history="1">
        <w:r>
          <w:rPr>
            <w:rStyle w:val="Hyperlink"/>
            <w:rFonts w:ascii="Palatino Linotype" w:hAnsi="Palatino Linotype"/>
            <w:sz w:val="24"/>
            <w:szCs w:val="24"/>
          </w:rPr>
          <w:t>4D06@anc.dc.gov</w:t>
        </w:r>
      </w:hyperlink>
      <w:r>
        <w:rPr>
          <w:rStyle w:val="Hyperlink"/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(202) 750-4012 (Secretary)</w:t>
      </w:r>
    </w:p>
    <w:p w:rsidR="00000000" w:rsidRDefault="00782E73">
      <w:pPr>
        <w:pStyle w:val="NoSpacing"/>
        <w:spacing w:after="120"/>
        <w:ind w:right="-45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_________________________________________________________________________</w:t>
      </w:r>
      <w:r>
        <w:rPr>
          <w:rFonts w:ascii="Palatino Linotype" w:hAnsi="Palatino Linotype"/>
          <w:sz w:val="21"/>
          <w:szCs w:val="21"/>
        </w:rPr>
        <w:t>__________________</w:t>
      </w:r>
    </w:p>
    <w:p w:rsidR="00000000" w:rsidRDefault="00782E73">
      <w:pPr>
        <w:pStyle w:val="NoSpacing"/>
        <w:ind w:right="-450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SPEAKERS AT OCT. 2017 MEETING</w:t>
      </w:r>
    </w:p>
    <w:p w:rsidR="00000000" w:rsidRDefault="00782E73">
      <w:pPr>
        <w:pStyle w:val="NoSpacing"/>
        <w:ind w:right="-450"/>
        <w:rPr>
          <w:rFonts w:ascii="Palatino Linotype" w:hAnsi="Palatino Linotype"/>
        </w:rPr>
      </w:pPr>
      <w:r>
        <w:rPr>
          <w:rFonts w:ascii="Palatino Linotype" w:hAnsi="Palatino Linotype"/>
        </w:rPr>
        <w:t>Ward 4 Councilmember Brandon Todd, 202-724-8052, btodd@dccouncil.us</w:t>
      </w:r>
    </w:p>
    <w:p w:rsidR="00000000" w:rsidRDefault="00782E73">
      <w:pPr>
        <w:pStyle w:val="NoSpacing"/>
        <w:tabs>
          <w:tab w:val="left" w:pos="360"/>
        </w:tabs>
        <w:ind w:right="-446"/>
        <w:rPr>
          <w:rFonts w:ascii="Palatino Linotype" w:hAnsi="Palatino Linotype"/>
        </w:rPr>
      </w:pPr>
      <w:r>
        <w:rPr>
          <w:rFonts w:ascii="Palatino Linotype" w:hAnsi="Palatino Linotype"/>
        </w:rPr>
        <w:t>Celeste Duffie, DPW, Community Relations Specialist, 202-671-2531, celeste.duffie@dc.gov</w:t>
      </w:r>
    </w:p>
    <w:p w:rsidR="00000000" w:rsidRDefault="00782E73">
      <w:pPr>
        <w:pStyle w:val="NoSpacing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542925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E73" w:rsidRDefault="00782E73">
      <w:pPr>
        <w:pStyle w:val="NoSpacing"/>
        <w:jc w:val="center"/>
        <w:rPr>
          <w:rFonts w:ascii="Cambria" w:hAnsi="Cambria"/>
          <w:sz w:val="24"/>
          <w:szCs w:val="24"/>
        </w:rPr>
      </w:pPr>
    </w:p>
    <w:sectPr w:rsidR="00782E73">
      <w:footerReference w:type="default" r:id="rId15"/>
      <w:pgSz w:w="12240" w:h="15840"/>
      <w:pgMar w:top="360" w:right="720" w:bottom="720" w:left="720" w:header="274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E73" w:rsidRDefault="00782E73">
      <w:r>
        <w:separator/>
      </w:r>
    </w:p>
  </w:endnote>
  <w:endnote w:type="continuationSeparator" w:id="0">
    <w:p w:rsidR="00782E73" w:rsidRDefault="0078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82E73">
    <w:pPr>
      <w:pStyle w:val="Footer"/>
      <w:tabs>
        <w:tab w:val="clear" w:pos="8640"/>
        <w:tab w:val="right" w:pos="9270"/>
      </w:tabs>
      <w:jc w:val="right"/>
      <w:rPr>
        <w:rFonts w:ascii="Palatino Linotype" w:hAnsi="Palatino Linotype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Palatino Linotype" w:hAnsi="Palatino Linotype"/>
      </w:rPr>
      <w:t xml:space="preserve">Washington Latin Public Charter School </w:t>
    </w:r>
  </w:p>
  <w:p w:rsidR="00000000" w:rsidRDefault="00782E73">
    <w:pPr>
      <w:pStyle w:val="Footer"/>
      <w:tabs>
        <w:tab w:val="clear" w:pos="8640"/>
        <w:tab w:val="right" w:pos="9270"/>
      </w:tabs>
      <w:jc w:val="right"/>
      <w:rPr>
        <w:rFonts w:ascii="Palatino Linotype" w:hAnsi="Palatino Linotype"/>
      </w:rPr>
    </w:pPr>
    <w:r>
      <w:rPr>
        <w:rFonts w:ascii="Palatino Linotype" w:hAnsi="Palatino Linotype"/>
      </w:rPr>
      <w:tab/>
    </w:r>
    <w:r>
      <w:rPr>
        <w:rFonts w:ascii="Palatino Linotype" w:hAnsi="Palatino Linotype"/>
      </w:rPr>
      <w:tab/>
      <w:t xml:space="preserve">       5200 2</w:t>
    </w:r>
    <w:r>
      <w:rPr>
        <w:rFonts w:ascii="Palatino Linotype" w:hAnsi="Palatino Linotype"/>
        <w:vertAlign w:val="superscript"/>
      </w:rPr>
      <w:t>nd</w:t>
    </w:r>
    <w:r>
      <w:rPr>
        <w:rFonts w:ascii="Palatino Linotype" w:hAnsi="Palatino Linotype"/>
      </w:rPr>
      <w:t xml:space="preserve"> Street, NW</w:t>
    </w:r>
  </w:p>
  <w:p w:rsidR="00000000" w:rsidRDefault="00782E73">
    <w:pPr>
      <w:pStyle w:val="Footer"/>
      <w:tabs>
        <w:tab w:val="clear" w:pos="8640"/>
        <w:tab w:val="right" w:pos="9270"/>
      </w:tabs>
      <w:jc w:val="right"/>
      <w:rPr>
        <w:rFonts w:ascii="Cambria" w:hAnsi="Cambria"/>
      </w:rPr>
    </w:pPr>
    <w:r>
      <w:rPr>
        <w:rFonts w:ascii="Palatino Linotype" w:hAnsi="Palatino Linotype"/>
      </w:rPr>
      <w:tab/>
    </w:r>
    <w:r>
      <w:rPr>
        <w:rFonts w:ascii="Palatino Linotype" w:hAnsi="Palatino Linotype"/>
      </w:rPr>
      <w:tab/>
      <w:t xml:space="preserve">    Washington, DC 20011</w:t>
    </w:r>
  </w:p>
  <w:p w:rsidR="00000000" w:rsidRDefault="00782E73">
    <w:pPr>
      <w:pStyle w:val="Footer"/>
      <w:tabs>
        <w:tab w:val="clear" w:pos="8640"/>
        <w:tab w:val="right" w:pos="9270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E73" w:rsidRDefault="00782E73">
      <w:r>
        <w:separator/>
      </w:r>
    </w:p>
  </w:footnote>
  <w:footnote w:type="continuationSeparator" w:id="0">
    <w:p w:rsidR="00782E73" w:rsidRDefault="00782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00739"/>
    <w:multiLevelType w:val="hybridMultilevel"/>
    <w:tmpl w:val="DDDCC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90"/>
    <w:rsid w:val="00605239"/>
    <w:rsid w:val="00782E73"/>
    <w:rsid w:val="00A9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86A5C3-4D79-4455-8E14-07C22152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Times New Roman" w:hAnsi="Arial"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Lucida Calligraphy" w:hAnsi="Lucida Calligraphy"/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link w:val="Heading1"/>
    <w:locked/>
    <w:rPr>
      <w:rFonts w:ascii="Lucida Calligraphy" w:eastAsia="Times New Roman" w:hAnsi="Lucida Calligraphy" w:cs="Times New Roman" w:hint="default"/>
      <w:b/>
      <w:bCs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eastAsia="Times New Roman" w:hAnsi="Arial" w:cs="Times New Roman" w:hint="default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Arial" w:eastAsia="Times New Roman" w:hAnsi="Arial" w:cs="Times New Roman" w:hint="default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Lucida Grande" w:eastAsia="Times New Roman" w:hAnsi="Lucida Grande" w:cs="Times New Roman" w:hint="default"/>
      <w:sz w:val="18"/>
      <w:szCs w:val="18"/>
    </w:rPr>
  </w:style>
  <w:style w:type="paragraph" w:styleId="NoSpacing">
    <w:name w:val="No Spacing"/>
    <w:uiPriority w:val="1"/>
    <w:semiHidden/>
    <w:qFormat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rPr>
      <w:color w:val="808080"/>
      <w:shd w:val="clear" w:color="auto" w:fill="E6E6E6"/>
    </w:rPr>
  </w:style>
  <w:style w:type="character" w:customStyle="1" w:styleId="im">
    <w:name w:val="im"/>
    <w:basedOn w:val="DefaultParagraphFont"/>
  </w:style>
  <w:style w:type="character" w:customStyle="1" w:styleId="ms-font-s">
    <w:name w:val="ms-font-s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D01@anc.dc.gov" TargetMode="External"/><Relationship Id="rId13" Type="http://schemas.openxmlformats.org/officeDocument/2006/relationships/hyperlink" Target="mailto:4D06@anc.dc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4D05@anc.dc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4D04@anc.dc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4D03@anc.d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4D02@anc.dc.gov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Lisa Colbert</cp:lastModifiedBy>
  <cp:revision>2</cp:revision>
  <cp:lastPrinted>2016-09-20T21:25:00Z</cp:lastPrinted>
  <dcterms:created xsi:type="dcterms:W3CDTF">2017-10-11T21:02:00Z</dcterms:created>
  <dcterms:modified xsi:type="dcterms:W3CDTF">2017-10-11T21:02:00Z</dcterms:modified>
</cp:coreProperties>
</file>